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904AC" w:rsidP="00B904AC">
      <w:pPr>
        <w:spacing w:beforeLines="50"/>
        <w:jc w:val="center"/>
        <w:rPr>
          <w:rFonts w:hint="eastAsia"/>
          <w:b/>
          <w:sz w:val="28"/>
          <w:szCs w:val="28"/>
        </w:rPr>
      </w:pPr>
      <w:r w:rsidRPr="00B904AC">
        <w:rPr>
          <w:rFonts w:hint="eastAsia"/>
          <w:b/>
          <w:sz w:val="28"/>
          <w:szCs w:val="28"/>
        </w:rPr>
        <w:t>关于暂免征收民族自治地区挂牌公司挂牌费用的公告</w:t>
      </w:r>
    </w:p>
    <w:p w:rsidR="00B904AC" w:rsidRPr="00B904AC" w:rsidRDefault="00B904AC" w:rsidP="00B904AC">
      <w:pPr>
        <w:spacing w:beforeLines="50" w:line="400" w:lineRule="exact"/>
        <w:rPr>
          <w:rFonts w:asciiTheme="minorEastAsia" w:hAnsiTheme="minorEastAsia" w:hint="eastAsia"/>
          <w:szCs w:val="21"/>
        </w:rPr>
      </w:pPr>
      <w:r w:rsidRPr="00B904AC">
        <w:rPr>
          <w:rFonts w:asciiTheme="minorEastAsia" w:hAnsiTheme="minorEastAsia" w:hint="eastAsia"/>
          <w:szCs w:val="21"/>
        </w:rPr>
        <w:t>各市场参与人：</w:t>
      </w:r>
    </w:p>
    <w:p w:rsidR="00B904AC" w:rsidRPr="00B904AC" w:rsidRDefault="00B904AC" w:rsidP="00B904AC">
      <w:pPr>
        <w:spacing w:beforeLines="50" w:line="400" w:lineRule="exact"/>
        <w:rPr>
          <w:rFonts w:asciiTheme="minorEastAsia" w:hAnsiTheme="minorEastAsia" w:hint="eastAsia"/>
          <w:szCs w:val="21"/>
        </w:rPr>
      </w:pPr>
      <w:r>
        <w:rPr>
          <w:rFonts w:asciiTheme="minorEastAsia" w:hAnsiTheme="minorEastAsia" w:hint="eastAsia"/>
          <w:szCs w:val="21"/>
        </w:rPr>
        <w:t xml:space="preserve">    </w:t>
      </w:r>
      <w:r w:rsidRPr="00B904AC">
        <w:rPr>
          <w:rFonts w:asciiTheme="minorEastAsia" w:hAnsiTheme="minorEastAsia" w:hint="eastAsia"/>
          <w:szCs w:val="21"/>
        </w:rPr>
        <w:t>为加大全国中小企业股份转让系统支持民族自治地区企业发展的力度，减轻民族自治地区挂牌公司费用负担，经中国证监会批准，自2015年1月1日起，暂免征收注册在内蒙古、广西、西藏、宁夏和新疆5个民族自治地区的挂牌公司挂牌费用（包括挂牌初费和挂牌年费）。</w:t>
      </w:r>
    </w:p>
    <w:p w:rsidR="00B904AC" w:rsidRPr="00B904AC" w:rsidRDefault="00B904AC" w:rsidP="00B904AC">
      <w:pPr>
        <w:spacing w:beforeLines="50"/>
        <w:rPr>
          <w:rFonts w:asciiTheme="minorEastAsia" w:hAnsiTheme="minorEastAsia" w:hint="eastAsia"/>
          <w:szCs w:val="21"/>
        </w:rPr>
      </w:pPr>
      <w:r>
        <w:rPr>
          <w:rFonts w:asciiTheme="minorEastAsia" w:hAnsiTheme="minorEastAsia" w:hint="eastAsia"/>
          <w:szCs w:val="21"/>
        </w:rPr>
        <w:t xml:space="preserve">    </w:t>
      </w:r>
      <w:r w:rsidRPr="00B904AC">
        <w:rPr>
          <w:rFonts w:asciiTheme="minorEastAsia" w:hAnsiTheme="minorEastAsia" w:hint="eastAsia"/>
          <w:szCs w:val="21"/>
        </w:rPr>
        <w:t>特此公告。</w:t>
      </w:r>
    </w:p>
    <w:p w:rsidR="00B904AC" w:rsidRPr="00B904AC" w:rsidRDefault="00B904AC" w:rsidP="00B904AC">
      <w:pPr>
        <w:spacing w:beforeLines="100"/>
        <w:jc w:val="right"/>
        <w:rPr>
          <w:rFonts w:asciiTheme="minorEastAsia" w:hAnsiTheme="minorEastAsia" w:hint="eastAsia"/>
          <w:szCs w:val="21"/>
        </w:rPr>
      </w:pPr>
      <w:r w:rsidRPr="00B904AC">
        <w:rPr>
          <w:rFonts w:asciiTheme="minorEastAsia" w:hAnsiTheme="minorEastAsia" w:hint="eastAsia"/>
          <w:szCs w:val="21"/>
        </w:rPr>
        <w:t>全国中小企业股份转让系统有限责任公司</w:t>
      </w:r>
    </w:p>
    <w:p w:rsidR="00B904AC" w:rsidRPr="00B904AC" w:rsidRDefault="00B904AC" w:rsidP="00B904AC">
      <w:pPr>
        <w:spacing w:beforeLines="50"/>
        <w:jc w:val="center"/>
        <w:rPr>
          <w:rFonts w:asciiTheme="minorEastAsia" w:hAnsiTheme="minorEastAsia"/>
          <w:szCs w:val="21"/>
        </w:rPr>
      </w:pPr>
      <w:r>
        <w:rPr>
          <w:rFonts w:asciiTheme="minorEastAsia" w:hAnsiTheme="minorEastAsia" w:hint="eastAsia"/>
          <w:szCs w:val="21"/>
        </w:rPr>
        <w:t xml:space="preserve">                                            </w:t>
      </w:r>
      <w:r w:rsidRPr="00B904AC">
        <w:rPr>
          <w:rFonts w:asciiTheme="minorEastAsia" w:hAnsiTheme="minorEastAsia" w:hint="eastAsia"/>
          <w:szCs w:val="21"/>
        </w:rPr>
        <w:t>2015年4月1日</w:t>
      </w:r>
    </w:p>
    <w:sectPr w:rsidR="00B904AC" w:rsidRPr="00B904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D9B" w:rsidRDefault="00B84D9B" w:rsidP="00B904AC">
      <w:r>
        <w:separator/>
      </w:r>
    </w:p>
  </w:endnote>
  <w:endnote w:type="continuationSeparator" w:id="1">
    <w:p w:rsidR="00B84D9B" w:rsidRDefault="00B84D9B" w:rsidP="00B904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D9B" w:rsidRDefault="00B84D9B" w:rsidP="00B904AC">
      <w:r>
        <w:separator/>
      </w:r>
    </w:p>
  </w:footnote>
  <w:footnote w:type="continuationSeparator" w:id="1">
    <w:p w:rsidR="00B84D9B" w:rsidRDefault="00B84D9B" w:rsidP="00B90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4AC"/>
    <w:rsid w:val="00B84D9B"/>
    <w:rsid w:val="00B90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04AC"/>
    <w:rPr>
      <w:sz w:val="18"/>
      <w:szCs w:val="18"/>
    </w:rPr>
  </w:style>
  <w:style w:type="paragraph" w:styleId="a4">
    <w:name w:val="footer"/>
    <w:basedOn w:val="a"/>
    <w:link w:val="Char0"/>
    <w:uiPriority w:val="99"/>
    <w:semiHidden/>
    <w:unhideWhenUsed/>
    <w:rsid w:val="00B904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4AC"/>
    <w:rPr>
      <w:sz w:val="18"/>
      <w:szCs w:val="18"/>
    </w:rPr>
  </w:style>
</w:styles>
</file>

<file path=word/webSettings.xml><?xml version="1.0" encoding="utf-8"?>
<w:webSettings xmlns:r="http://schemas.openxmlformats.org/officeDocument/2006/relationships" xmlns:w="http://schemas.openxmlformats.org/wordprocessingml/2006/main">
  <w:divs>
    <w:div w:id="16991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206</Characters>
  <Application>Microsoft Office Word</Application>
  <DocSecurity>0</DocSecurity>
  <Lines>1</Lines>
  <Paragraphs>1</Paragraphs>
  <ScaleCrop>false</ScaleCrop>
  <Company>Microsoft</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2017-12-27T01:45:00Z</dcterms:created>
  <dcterms:modified xsi:type="dcterms:W3CDTF">2017-12-27T01:47:00Z</dcterms:modified>
</cp:coreProperties>
</file>